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C32" w:rsidRDefault="00962C32" w:rsidP="00962C32">
      <w:pPr>
        <w:tabs>
          <w:tab w:val="right" w:pos="9355"/>
        </w:tabs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7A8BCB84" wp14:editId="600B78B1">
            <wp:extent cx="489585" cy="609600"/>
            <wp:effectExtent l="0" t="0" r="5715" b="0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erb_3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C32" w:rsidRDefault="00962C32" w:rsidP="00962C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ТЕРРИТОРИАЛЬНАЯ ИЗБИРАТЕЛЬНАЯ КОМИССИЯ</w:t>
      </w:r>
    </w:p>
    <w:p w:rsidR="00962C32" w:rsidRDefault="00962C32" w:rsidP="00962C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МИХАЙЛОВСКОГО РАЙОНА</w:t>
      </w:r>
    </w:p>
    <w:p w:rsidR="00962C32" w:rsidRDefault="00962C32" w:rsidP="00962C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62C32" w:rsidRDefault="00962C32" w:rsidP="00962C3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РЕШЕНИЕ</w:t>
      </w:r>
    </w:p>
    <w:p w:rsidR="00962C32" w:rsidRDefault="00962C32" w:rsidP="00962C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62C32" w:rsidRDefault="00743CA2" w:rsidP="00962C3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30.10</w:t>
      </w:r>
      <w:r w:rsidR="00962C32">
        <w:rPr>
          <w:rFonts w:ascii="Times New Roman" w:hAnsi="Times New Roman"/>
          <w:sz w:val="28"/>
          <w:szCs w:val="28"/>
          <w:lang w:eastAsia="ru-RU"/>
        </w:rPr>
        <w:t>.2018 года</w:t>
      </w:r>
      <w:r w:rsidR="00962C32">
        <w:rPr>
          <w:rFonts w:ascii="Times New Roman" w:hAnsi="Times New Roman"/>
          <w:sz w:val="28"/>
          <w:szCs w:val="28"/>
          <w:lang w:eastAsia="ru-RU"/>
        </w:rPr>
        <w:tab/>
      </w:r>
      <w:r w:rsidR="00962C32">
        <w:rPr>
          <w:rFonts w:ascii="Times New Roman" w:hAnsi="Times New Roman"/>
          <w:sz w:val="28"/>
          <w:szCs w:val="28"/>
          <w:lang w:eastAsia="ru-RU"/>
        </w:rPr>
        <w:tab/>
      </w:r>
      <w:r w:rsidR="00962C32">
        <w:rPr>
          <w:rFonts w:ascii="Times New Roman" w:hAnsi="Times New Roman"/>
          <w:sz w:val="28"/>
          <w:szCs w:val="28"/>
          <w:lang w:eastAsia="ru-RU"/>
        </w:rPr>
        <w:tab/>
        <w:t xml:space="preserve">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114/696</w:t>
      </w:r>
      <w:r w:rsidR="00962C3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62C32" w:rsidRDefault="00962C32" w:rsidP="00962C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с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>. Михайловка</w:t>
      </w:r>
    </w:p>
    <w:p w:rsidR="00962C32" w:rsidRDefault="00962C32" w:rsidP="00962C32">
      <w:pPr>
        <w:spacing w:after="0" w:line="240" w:lineRule="auto"/>
        <w:ind w:right="4030"/>
        <w:rPr>
          <w:rFonts w:ascii="Times New Roman" w:hAnsi="Times New Roman"/>
          <w:sz w:val="26"/>
          <w:szCs w:val="26"/>
          <w:lang w:eastAsia="ru-RU"/>
        </w:rPr>
      </w:pPr>
    </w:p>
    <w:p w:rsidR="00962C32" w:rsidRDefault="00962C32" w:rsidP="00962C32">
      <w:pPr>
        <w:spacing w:after="0"/>
        <w:ind w:right="40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членах  территориальной избирательной комиссии Михайловского района с правом решающего голоса, уполномоченных на составление протоколов об административных правонарушениях  при п</w:t>
      </w:r>
      <w:r w:rsidR="00743CA2">
        <w:rPr>
          <w:rFonts w:ascii="Times New Roman" w:hAnsi="Times New Roman"/>
          <w:sz w:val="28"/>
          <w:szCs w:val="28"/>
        </w:rPr>
        <w:t>одготовке и проведении повторных</w:t>
      </w:r>
      <w:r>
        <w:rPr>
          <w:rFonts w:ascii="Times New Roman" w:hAnsi="Times New Roman"/>
          <w:sz w:val="28"/>
          <w:szCs w:val="28"/>
        </w:rPr>
        <w:t xml:space="preserve"> выборов Губернатора Приморского</w:t>
      </w:r>
      <w:r w:rsidR="00743CA2">
        <w:rPr>
          <w:rFonts w:ascii="Times New Roman" w:hAnsi="Times New Roman"/>
          <w:sz w:val="28"/>
          <w:szCs w:val="28"/>
        </w:rPr>
        <w:t xml:space="preserve"> края, назначенных на  16 декабря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2018 года</w:t>
      </w:r>
    </w:p>
    <w:p w:rsidR="00962C32" w:rsidRDefault="00962C32" w:rsidP="00962C32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62C32" w:rsidRDefault="00962C32" w:rsidP="00962C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соответствии с пунктом 21.2 статьи 29 Федерального закона «Об основных гарантиях избирательных прав и права на участие в референдуме граждан Российской Федерации», частью 5 статьи 28.3 Кодекса Российской Федерации об административных правонарушениях, территориальная  избирательная комиссия  Михайловского   района</w:t>
      </w:r>
    </w:p>
    <w:p w:rsidR="00962C32" w:rsidRDefault="00962C32" w:rsidP="00962C3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РЕШИЛА:</w:t>
      </w:r>
    </w:p>
    <w:p w:rsidR="00962C32" w:rsidRDefault="00962C32" w:rsidP="00962C3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62C32" w:rsidRDefault="00962C32" w:rsidP="00962C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 Уполномочить:</w:t>
      </w:r>
    </w:p>
    <w:p w:rsidR="00962C32" w:rsidRDefault="00962C32" w:rsidP="00962C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заместителя территориальной избирательной комиссии Михайловского района  Татьяну Витальевну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Федкович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962C32" w:rsidRDefault="00962C32" w:rsidP="00962C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членов территориальной избирательной комиссии Михайловского   района с правом решающего голоса: </w:t>
      </w:r>
    </w:p>
    <w:p w:rsidR="00962C32" w:rsidRDefault="00962C32" w:rsidP="00962C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Елену Владимировну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Фурманенко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962C32" w:rsidRDefault="00962C32" w:rsidP="00962C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Вадима Борисовича Бойко: </w:t>
      </w:r>
    </w:p>
    <w:p w:rsidR="00962C32" w:rsidRDefault="00962C32" w:rsidP="00962C3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на составление протоколов об административных правонарушениях в соответствии с Кодексом Российской Федерации об административных правонарушениях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962C32" w:rsidRDefault="00962C32" w:rsidP="00962C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2. </w:t>
      </w:r>
      <w:r>
        <w:rPr>
          <w:rFonts w:ascii="Times New Roman" w:hAnsi="Times New Roman"/>
          <w:sz w:val="28"/>
          <w:szCs w:val="28"/>
          <w:lang w:eastAsia="ru-RU"/>
        </w:rPr>
        <w:t>Разместить, настоящее решение на официальном сайте администрации Михайловского муниципального района в разделе «Территориальная избирательная комиссия Михайловского района» в информационно-телекоммуникационной сети Интернет.</w:t>
      </w:r>
    </w:p>
    <w:p w:rsidR="00962C32" w:rsidRDefault="00962C32" w:rsidP="00962C32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962C32" w:rsidRDefault="00962C32" w:rsidP="00962C32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Председатель комиссии                                                            Н.С. Горбачева</w:t>
      </w:r>
    </w:p>
    <w:p w:rsidR="00962C32" w:rsidRDefault="00962C32" w:rsidP="00962C32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962C32" w:rsidRDefault="00962C32" w:rsidP="00962C3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Секретарь  комиссии                                                             В.В. Лукашенко   </w:t>
      </w:r>
    </w:p>
    <w:p w:rsidR="00962C32" w:rsidRDefault="00962C32" w:rsidP="00962C32">
      <w:pPr>
        <w:spacing w:line="360" w:lineRule="auto"/>
        <w:rPr>
          <w:sz w:val="28"/>
          <w:szCs w:val="28"/>
        </w:rPr>
      </w:pPr>
    </w:p>
    <w:p w:rsidR="00962C32" w:rsidRDefault="00962C32" w:rsidP="00962C32"/>
    <w:p w:rsidR="00962C32" w:rsidRDefault="00962C32" w:rsidP="00962C32"/>
    <w:p w:rsidR="00962C32" w:rsidRDefault="00962C32" w:rsidP="00962C32"/>
    <w:p w:rsidR="00962C32" w:rsidRDefault="00962C32" w:rsidP="00962C32"/>
    <w:p w:rsidR="002C0888" w:rsidRDefault="002C0888"/>
    <w:sectPr w:rsidR="002C0888" w:rsidSect="00715DF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C32"/>
    <w:rsid w:val="002C0888"/>
    <w:rsid w:val="00715DF9"/>
    <w:rsid w:val="00743CA2"/>
    <w:rsid w:val="0096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C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2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2C3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C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2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2C3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2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1</cp:revision>
  <cp:lastPrinted>2018-11-02T01:34:00Z</cp:lastPrinted>
  <dcterms:created xsi:type="dcterms:W3CDTF">2018-11-02T01:11:00Z</dcterms:created>
  <dcterms:modified xsi:type="dcterms:W3CDTF">2018-11-02T01:35:00Z</dcterms:modified>
</cp:coreProperties>
</file>